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842F" w14:textId="77777777" w:rsidR="00BE071D" w:rsidRPr="00CD5E8C" w:rsidRDefault="007619B4" w:rsidP="00282520">
      <w:pPr>
        <w:tabs>
          <w:tab w:val="left" w:pos="6480"/>
        </w:tabs>
        <w:spacing w:line="0" w:lineRule="atLeast"/>
        <w:ind w:right="172"/>
        <w:jc w:val="center"/>
        <w:rPr>
          <w:rFonts w:eastAsia="標楷體" w:hint="eastAsia"/>
          <w:b/>
          <w:bCs/>
          <w:sz w:val="40"/>
          <w:szCs w:val="40"/>
        </w:rPr>
      </w:pPr>
      <w:r w:rsidRPr="00CD5E8C">
        <w:rPr>
          <w:rFonts w:eastAsia="標楷體" w:hint="eastAsia"/>
          <w:b/>
          <w:bCs/>
          <w:sz w:val="40"/>
          <w:szCs w:val="40"/>
        </w:rPr>
        <w:t>國立彰化特殊教育學校</w:t>
      </w:r>
      <w:r w:rsidR="00BE071D" w:rsidRPr="00CD5E8C">
        <w:rPr>
          <w:rFonts w:eastAsia="標楷體" w:hint="eastAsia"/>
          <w:b/>
          <w:bCs/>
          <w:sz w:val="40"/>
          <w:szCs w:val="40"/>
        </w:rPr>
        <w:t>留職停薪人員復職申請書</w:t>
      </w:r>
    </w:p>
    <w:p w14:paraId="7F00C295" w14:textId="77777777" w:rsidR="00934DB0" w:rsidRDefault="00934DB0" w:rsidP="00282520">
      <w:pPr>
        <w:tabs>
          <w:tab w:val="left" w:pos="6480"/>
        </w:tabs>
        <w:spacing w:line="0" w:lineRule="atLeast"/>
        <w:ind w:right="172"/>
        <w:jc w:val="center"/>
        <w:rPr>
          <w:rFonts w:eastAsia="標楷體" w:hint="eastAsia"/>
          <w:b/>
          <w:bCs/>
          <w:sz w:val="32"/>
        </w:rPr>
      </w:pPr>
    </w:p>
    <w:p w14:paraId="5B35C138" w14:textId="77777777" w:rsidR="00BE071D" w:rsidRDefault="00BE071D" w:rsidP="00BE071D">
      <w:pPr>
        <w:spacing w:line="0" w:lineRule="atLeast"/>
        <w:ind w:right="172"/>
        <w:jc w:val="right"/>
        <w:rPr>
          <w:rFonts w:eastAsia="標楷體"/>
        </w:rPr>
      </w:pPr>
      <w:r>
        <w:rPr>
          <w:rFonts w:eastAsia="標楷體" w:hint="eastAsia"/>
        </w:rPr>
        <w:t>民國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693"/>
        <w:gridCol w:w="219"/>
        <w:gridCol w:w="662"/>
        <w:gridCol w:w="379"/>
        <w:gridCol w:w="844"/>
        <w:gridCol w:w="1127"/>
        <w:gridCol w:w="149"/>
        <w:gridCol w:w="1840"/>
        <w:gridCol w:w="360"/>
        <w:gridCol w:w="540"/>
        <w:gridCol w:w="1813"/>
      </w:tblGrid>
      <w:tr w:rsidR="00A32D40" w14:paraId="67CF1FD5" w14:textId="77777777">
        <w:trPr>
          <w:cantSplit/>
          <w:trHeight w:val="925"/>
        </w:trPr>
        <w:tc>
          <w:tcPr>
            <w:tcW w:w="1468" w:type="dxa"/>
            <w:gridSpan w:val="2"/>
            <w:vAlign w:val="center"/>
          </w:tcPr>
          <w:p w14:paraId="38425B2F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04" w:type="dxa"/>
            <w:gridSpan w:val="4"/>
            <w:vAlign w:val="center"/>
          </w:tcPr>
          <w:p w14:paraId="64B0EBBF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50D7C6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40" w:type="dxa"/>
            <w:vAlign w:val="center"/>
          </w:tcPr>
          <w:p w14:paraId="2272BB85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90A912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13" w:type="dxa"/>
            <w:vAlign w:val="center"/>
          </w:tcPr>
          <w:p w14:paraId="16B2E385" w14:textId="77777777" w:rsidR="00A32D40" w:rsidRDefault="00A32D40" w:rsidP="00BE071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E071D" w14:paraId="29504E1E" w14:textId="77777777">
        <w:trPr>
          <w:cantSplit/>
          <w:trHeight w:hRule="exact" w:val="680"/>
        </w:trPr>
        <w:tc>
          <w:tcPr>
            <w:tcW w:w="1468" w:type="dxa"/>
            <w:gridSpan w:val="2"/>
            <w:vMerge w:val="restart"/>
            <w:vAlign w:val="center"/>
          </w:tcPr>
          <w:p w14:paraId="10052944" w14:textId="77777777" w:rsidR="00BE071D" w:rsidRPr="009F265B" w:rsidRDefault="00BE071D" w:rsidP="00B907B4">
            <w:pPr>
              <w:adjustRightInd w:val="0"/>
              <w:spacing w:line="260" w:lineRule="atLeast"/>
              <w:jc w:val="distribute"/>
              <w:rPr>
                <w:rFonts w:eastAsia="標楷體" w:hint="eastAsia"/>
              </w:rPr>
            </w:pPr>
            <w:r w:rsidRPr="009F265B">
              <w:rPr>
                <w:rFonts w:eastAsia="標楷體" w:hint="eastAsia"/>
              </w:rPr>
              <w:t>原核定留職停薪之</w:t>
            </w:r>
          </w:p>
          <w:p w14:paraId="310CC4FC" w14:textId="77777777" w:rsidR="00BE071D" w:rsidRDefault="00BE071D" w:rsidP="00B907B4">
            <w:pPr>
              <w:adjustRightInd w:val="0"/>
              <w:spacing w:line="260" w:lineRule="atLeast"/>
              <w:rPr>
                <w:rFonts w:ascii="標楷體" w:eastAsia="標楷體" w:hAnsi="標楷體" w:hint="eastAsia"/>
              </w:rPr>
            </w:pPr>
            <w:r w:rsidRPr="009F265B">
              <w:rPr>
                <w:rFonts w:eastAsia="標楷體" w:hint="eastAsia"/>
              </w:rPr>
              <w:t>事由及期限</w:t>
            </w:r>
          </w:p>
        </w:tc>
        <w:tc>
          <w:tcPr>
            <w:tcW w:w="7933" w:type="dxa"/>
            <w:gridSpan w:val="10"/>
            <w:vAlign w:val="center"/>
          </w:tcPr>
          <w:p w14:paraId="51EDC2A0" w14:textId="77777777" w:rsidR="00BE071D" w:rsidRDefault="00BE071D" w:rsidP="00B907B4">
            <w:pPr>
              <w:adjustRightInd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　　　年　　　月　　　日起至　　　年　　　月　　　日止</w:t>
            </w:r>
          </w:p>
        </w:tc>
      </w:tr>
      <w:tr w:rsidR="00BE071D" w14:paraId="26352584" w14:textId="77777777">
        <w:trPr>
          <w:cantSplit/>
          <w:trHeight w:hRule="exact" w:val="1701"/>
        </w:trPr>
        <w:tc>
          <w:tcPr>
            <w:tcW w:w="1468" w:type="dxa"/>
            <w:gridSpan w:val="2"/>
            <w:vMerge/>
            <w:vAlign w:val="center"/>
          </w:tcPr>
          <w:p w14:paraId="08D18E26" w14:textId="77777777" w:rsidR="00BE071D" w:rsidRDefault="00BE071D" w:rsidP="00B907B4">
            <w:pPr>
              <w:adjustRightIn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933" w:type="dxa"/>
            <w:gridSpan w:val="10"/>
            <w:vAlign w:val="center"/>
          </w:tcPr>
          <w:p w14:paraId="6A46F296" w14:textId="77777777" w:rsidR="00BE071D" w:rsidRDefault="00154A32" w:rsidP="00B907B4">
            <w:pPr>
              <w:adjustRightInd w:val="0"/>
              <w:spacing w:line="0" w:lineRule="atLeast"/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□服兵役  　□育嬰 　　□國內進修 </w:t>
            </w:r>
            <w:r w:rsidR="00BE071D">
              <w:rPr>
                <w:rFonts w:ascii="標楷體" w:eastAsia="標楷體" w:hAnsi="標楷體" w:hint="eastAsia"/>
              </w:rPr>
              <w:t xml:space="preserve">　　□國外進修</w:t>
            </w:r>
          </w:p>
          <w:p w14:paraId="3ED559D5" w14:textId="77777777" w:rsidR="00BE071D" w:rsidRDefault="00154A32" w:rsidP="00B907B4">
            <w:pPr>
              <w:adjustRightInd w:val="0"/>
              <w:spacing w:line="0" w:lineRule="atLeast"/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親  </w:t>
            </w:r>
            <w:r w:rsidR="00BE071D">
              <w:rPr>
                <w:rFonts w:ascii="標楷體" w:eastAsia="標楷體" w:hAnsi="標楷體" w:hint="eastAsia"/>
              </w:rPr>
              <w:t xml:space="preserve">　　□配偶因出赴國外工作或進修，隨同出國</w:t>
            </w:r>
          </w:p>
          <w:p w14:paraId="19E40517" w14:textId="77777777" w:rsidR="00BE071D" w:rsidRDefault="00BE071D" w:rsidP="00B907B4">
            <w:pPr>
              <w:adjustRightInd w:val="0"/>
              <w:spacing w:line="0" w:lineRule="atLeast"/>
              <w:ind w:left="240"/>
              <w:jc w:val="both"/>
              <w:rPr>
                <w:rFonts w:ascii="標楷體" w:eastAsia="標楷體" w:hAnsi="標楷體" w:hint="eastAsia"/>
              </w:rPr>
            </w:pPr>
          </w:p>
          <w:p w14:paraId="5BA40C7C" w14:textId="77777777" w:rsidR="00BE071D" w:rsidRDefault="00BE071D" w:rsidP="00B907B4">
            <w:pPr>
              <w:adjustRightInd w:val="0"/>
              <w:spacing w:line="0" w:lineRule="atLeast"/>
              <w:ind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□其他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（請檢附原核定留職停薪令影本）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14:paraId="3F7FD5AD" w14:textId="77777777" w:rsidR="00BE071D" w:rsidRDefault="00BE071D" w:rsidP="00B907B4">
            <w:pPr>
              <w:adjustRightInd w:val="0"/>
              <w:spacing w:line="0" w:lineRule="atLeast"/>
              <w:ind w:leftChars="100" w:left="240" w:firstLineChars="2200" w:firstLine="44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</w:t>
            </w:r>
          </w:p>
        </w:tc>
      </w:tr>
      <w:tr w:rsidR="00BE071D" w14:paraId="42791FAF" w14:textId="77777777">
        <w:trPr>
          <w:cantSplit/>
          <w:trHeight w:hRule="exact" w:val="724"/>
        </w:trPr>
        <w:tc>
          <w:tcPr>
            <w:tcW w:w="775" w:type="dxa"/>
            <w:vMerge w:val="restart"/>
            <w:textDirection w:val="tbRlV"/>
            <w:vAlign w:val="center"/>
          </w:tcPr>
          <w:p w14:paraId="5FED005C" w14:textId="77777777" w:rsidR="00BE071D" w:rsidRDefault="00BE071D" w:rsidP="00BE071D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擬復職日期</w:t>
            </w:r>
          </w:p>
        </w:tc>
        <w:tc>
          <w:tcPr>
            <w:tcW w:w="1953" w:type="dxa"/>
            <w:gridSpan w:val="4"/>
            <w:vAlign w:val="center"/>
          </w:tcPr>
          <w:p w14:paraId="2233A73C" w14:textId="77777777" w:rsidR="00BE071D" w:rsidRDefault="00BE071D" w:rsidP="00BE071D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spacing w:val="20"/>
              </w:rPr>
              <w:t>依原核定日期復職者</w:t>
            </w:r>
          </w:p>
        </w:tc>
        <w:tc>
          <w:tcPr>
            <w:tcW w:w="6673" w:type="dxa"/>
            <w:gridSpan w:val="7"/>
            <w:vAlign w:val="center"/>
          </w:tcPr>
          <w:p w14:paraId="32A36C29" w14:textId="77777777" w:rsidR="00BE071D" w:rsidRDefault="00BE071D" w:rsidP="00BE071D">
            <w:pPr>
              <w:spacing w:line="0" w:lineRule="atLeast"/>
              <w:ind w:leftChars="22" w:left="53" w:firstLineChars="400" w:firstLine="1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spacing w:val="20"/>
              </w:rPr>
              <w:t>年</w:t>
            </w:r>
            <w:r>
              <w:rPr>
                <w:rFonts w:eastAsia="標楷體" w:hint="eastAsia"/>
                <w:spacing w:val="20"/>
              </w:rPr>
              <w:t xml:space="preserve">     </w:t>
            </w:r>
            <w:r>
              <w:rPr>
                <w:rFonts w:eastAsia="標楷體" w:hint="eastAsia"/>
                <w:spacing w:val="20"/>
              </w:rPr>
              <w:t xml:space="preserve">　月</w:t>
            </w:r>
            <w:r>
              <w:rPr>
                <w:rFonts w:eastAsia="標楷體" w:hint="eastAsia"/>
                <w:spacing w:val="20"/>
              </w:rPr>
              <w:t xml:space="preserve">   </w:t>
            </w:r>
            <w:r>
              <w:rPr>
                <w:rFonts w:eastAsia="標楷體" w:hint="eastAsia"/>
                <w:spacing w:val="20"/>
              </w:rPr>
              <w:t xml:space="preserve">　</w:t>
            </w:r>
            <w:r>
              <w:rPr>
                <w:rFonts w:eastAsia="標楷體" w:hint="eastAsia"/>
                <w:spacing w:val="20"/>
              </w:rPr>
              <w:t xml:space="preserve">  </w:t>
            </w:r>
            <w:r>
              <w:rPr>
                <w:rFonts w:eastAsia="標楷體" w:hint="eastAsia"/>
                <w:spacing w:val="20"/>
              </w:rPr>
              <w:t xml:space="preserve">日　</w:t>
            </w:r>
          </w:p>
        </w:tc>
      </w:tr>
      <w:tr w:rsidR="00BE071D" w14:paraId="7E4D0BF9" w14:textId="77777777">
        <w:trPr>
          <w:cantSplit/>
          <w:trHeight w:val="543"/>
        </w:trPr>
        <w:tc>
          <w:tcPr>
            <w:tcW w:w="775" w:type="dxa"/>
            <w:vMerge/>
          </w:tcPr>
          <w:p w14:paraId="3BC15EA8" w14:textId="77777777" w:rsidR="00BE071D" w:rsidRDefault="00BE071D" w:rsidP="00BE071D">
            <w:pPr>
              <w:spacing w:line="0" w:lineRule="atLeast"/>
              <w:ind w:left="284" w:right="284"/>
              <w:rPr>
                <w:rFonts w:ascii="標楷體" w:eastAsia="標楷體" w:hAnsi="標楷體" w:hint="eastAsia"/>
              </w:rPr>
            </w:pPr>
          </w:p>
        </w:tc>
        <w:tc>
          <w:tcPr>
            <w:tcW w:w="912" w:type="dxa"/>
            <w:gridSpan w:val="2"/>
            <w:vMerge w:val="restart"/>
            <w:textDirection w:val="tbRlV"/>
            <w:vAlign w:val="center"/>
          </w:tcPr>
          <w:p w14:paraId="045923F5" w14:textId="77777777" w:rsidR="00BE071D" w:rsidRDefault="00BE071D" w:rsidP="00BE071D">
            <w:pPr>
              <w:pStyle w:val="a3"/>
              <w:spacing w:line="0" w:lineRule="atLeast"/>
              <w:ind w:left="113" w:right="113"/>
              <w:jc w:val="distribute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提前復職者</w:t>
            </w:r>
          </w:p>
        </w:tc>
        <w:tc>
          <w:tcPr>
            <w:tcW w:w="1041" w:type="dxa"/>
            <w:gridSpan w:val="2"/>
            <w:vAlign w:val="center"/>
          </w:tcPr>
          <w:p w14:paraId="6AC52812" w14:textId="77777777" w:rsidR="00BE071D" w:rsidRDefault="00BE071D" w:rsidP="009F265B">
            <w:pPr>
              <w:pStyle w:val="a3"/>
              <w:spacing w:line="0" w:lineRule="atLeast"/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日　　期</w:t>
            </w:r>
          </w:p>
        </w:tc>
        <w:tc>
          <w:tcPr>
            <w:tcW w:w="6673" w:type="dxa"/>
            <w:gridSpan w:val="7"/>
            <w:vAlign w:val="center"/>
          </w:tcPr>
          <w:p w14:paraId="289F31FA" w14:textId="77777777" w:rsidR="00BE071D" w:rsidRDefault="00BE071D" w:rsidP="00BE071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ind w:firstLineChars="400" w:firstLine="1120"/>
              <w:jc w:val="both"/>
              <w:rPr>
                <w:rFonts w:ascii="標楷體" w:eastAsia="標楷體" w:hAnsi="標楷體" w:hint="eastAsia"/>
                <w:spacing w:val="-10"/>
                <w:sz w:val="24"/>
              </w:rPr>
            </w:pPr>
            <w:r>
              <w:rPr>
                <w:rFonts w:eastAsia="標楷體" w:hint="eastAsia"/>
                <w:spacing w:val="20"/>
                <w:sz w:val="24"/>
              </w:rPr>
              <w:t>年</w:t>
            </w:r>
            <w:r>
              <w:rPr>
                <w:rFonts w:eastAsia="標楷體" w:hint="eastAsia"/>
                <w:spacing w:val="20"/>
                <w:sz w:val="24"/>
              </w:rPr>
              <w:t xml:space="preserve">     </w:t>
            </w:r>
            <w:r>
              <w:rPr>
                <w:rFonts w:eastAsia="標楷體" w:hint="eastAsia"/>
                <w:spacing w:val="20"/>
                <w:sz w:val="24"/>
              </w:rPr>
              <w:t xml:space="preserve">　月</w:t>
            </w:r>
            <w:r>
              <w:rPr>
                <w:rFonts w:eastAsia="標楷體" w:hint="eastAsia"/>
                <w:spacing w:val="20"/>
                <w:sz w:val="24"/>
              </w:rPr>
              <w:t xml:space="preserve">   </w:t>
            </w:r>
            <w:r>
              <w:rPr>
                <w:rFonts w:eastAsia="標楷體" w:hint="eastAsia"/>
                <w:spacing w:val="20"/>
                <w:sz w:val="24"/>
              </w:rPr>
              <w:t xml:space="preserve">　</w:t>
            </w:r>
            <w:r>
              <w:rPr>
                <w:rFonts w:eastAsia="標楷體" w:hint="eastAsia"/>
                <w:spacing w:val="20"/>
                <w:sz w:val="24"/>
              </w:rPr>
              <w:t xml:space="preserve">  </w:t>
            </w:r>
            <w:r>
              <w:rPr>
                <w:rFonts w:eastAsia="標楷體" w:hint="eastAsia"/>
                <w:spacing w:val="20"/>
                <w:sz w:val="24"/>
              </w:rPr>
              <w:t xml:space="preserve">日　</w:t>
            </w:r>
          </w:p>
        </w:tc>
      </w:tr>
      <w:tr w:rsidR="00BE071D" w14:paraId="34FFE2D7" w14:textId="77777777">
        <w:trPr>
          <w:cantSplit/>
          <w:trHeight w:val="1004"/>
        </w:trPr>
        <w:tc>
          <w:tcPr>
            <w:tcW w:w="775" w:type="dxa"/>
            <w:vMerge/>
          </w:tcPr>
          <w:p w14:paraId="6CD14C96" w14:textId="77777777" w:rsidR="00BE071D" w:rsidRDefault="00BE071D" w:rsidP="00BE071D">
            <w:pPr>
              <w:spacing w:line="0" w:lineRule="atLeast"/>
              <w:ind w:left="284" w:right="284"/>
              <w:rPr>
                <w:rFonts w:ascii="標楷體" w:eastAsia="標楷體" w:hAnsi="標楷體" w:hint="eastAsia"/>
              </w:rPr>
            </w:pPr>
          </w:p>
        </w:tc>
        <w:tc>
          <w:tcPr>
            <w:tcW w:w="912" w:type="dxa"/>
            <w:gridSpan w:val="2"/>
            <w:vMerge/>
          </w:tcPr>
          <w:p w14:paraId="3473FD85" w14:textId="77777777" w:rsidR="00BE071D" w:rsidRDefault="00BE071D" w:rsidP="00BE071D">
            <w:pPr>
              <w:spacing w:line="0" w:lineRule="atLeast"/>
              <w:ind w:left="284" w:right="284"/>
              <w:rPr>
                <w:rFonts w:eastAsia="標楷體" w:hint="eastAsia"/>
                <w:spacing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0D1A7DD" w14:textId="77777777" w:rsidR="00BE071D" w:rsidRDefault="00BE071D" w:rsidP="00BE071D">
            <w:pPr>
              <w:spacing w:line="0" w:lineRule="atLeast"/>
              <w:jc w:val="distribute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原因</w:t>
            </w:r>
          </w:p>
        </w:tc>
        <w:tc>
          <w:tcPr>
            <w:tcW w:w="6673" w:type="dxa"/>
            <w:gridSpan w:val="7"/>
          </w:tcPr>
          <w:p w14:paraId="6621AD3D" w14:textId="77777777" w:rsidR="00BE071D" w:rsidRDefault="00BE071D" w:rsidP="00BE071D">
            <w:pPr>
              <w:spacing w:line="0" w:lineRule="atLeast"/>
              <w:rPr>
                <w:rFonts w:eastAsia="標楷體" w:hint="eastAsia"/>
                <w:spacing w:val="20"/>
              </w:rPr>
            </w:pPr>
          </w:p>
        </w:tc>
      </w:tr>
      <w:tr w:rsidR="00BE071D" w14:paraId="21374B4D" w14:textId="77777777">
        <w:trPr>
          <w:cantSplit/>
          <w:trHeight w:val="3031"/>
        </w:trPr>
        <w:tc>
          <w:tcPr>
            <w:tcW w:w="775" w:type="dxa"/>
            <w:textDirection w:val="tbRlV"/>
            <w:vAlign w:val="center"/>
          </w:tcPr>
          <w:p w14:paraId="57AE183D" w14:textId="77777777" w:rsidR="00BE071D" w:rsidRDefault="00BE071D" w:rsidP="00BE071D">
            <w:pPr>
              <w:spacing w:line="0" w:lineRule="atLeast"/>
              <w:ind w:left="113" w:right="284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26" w:type="dxa"/>
            <w:gridSpan w:val="11"/>
            <w:vAlign w:val="center"/>
          </w:tcPr>
          <w:p w14:paraId="4CE4B699" w14:textId="77777777" w:rsidR="00BE071D" w:rsidRDefault="00BE071D" w:rsidP="006F462D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="標楷體" w:hint="eastAsia"/>
                <w:color w:val="000000"/>
                <w:spacing w:val="20"/>
                <w:sz w:val="20"/>
              </w:rPr>
            </w:pPr>
            <w:r>
              <w:rPr>
                <w:rFonts w:eastAsia="標楷體" w:hint="eastAsia"/>
                <w:color w:val="000000"/>
                <w:spacing w:val="20"/>
                <w:sz w:val="20"/>
              </w:rPr>
              <w:t>依行政院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910227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院授</w:t>
            </w:r>
            <w:proofErr w:type="gramStart"/>
            <w:r>
              <w:rPr>
                <w:rFonts w:eastAsia="標楷體" w:hint="eastAsia"/>
                <w:color w:val="000000"/>
                <w:spacing w:val="20"/>
                <w:sz w:val="20"/>
              </w:rPr>
              <w:t>人給字第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091020190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號</w:t>
            </w:r>
            <w:proofErr w:type="gramEnd"/>
            <w:r>
              <w:rPr>
                <w:rFonts w:eastAsia="標楷體" w:hint="eastAsia"/>
                <w:color w:val="000000"/>
                <w:spacing w:val="20"/>
                <w:sz w:val="20"/>
              </w:rPr>
              <w:t>函規定，服兵役留職停薪教師，以實際復職報到</w:t>
            </w:r>
            <w:proofErr w:type="gramStart"/>
            <w:r>
              <w:rPr>
                <w:rFonts w:eastAsia="標楷體" w:hint="eastAsia"/>
                <w:color w:val="000000"/>
                <w:spacing w:val="20"/>
                <w:sz w:val="20"/>
              </w:rPr>
              <w:t>之日支薪</w:t>
            </w:r>
            <w:proofErr w:type="gramEnd"/>
            <w:r>
              <w:rPr>
                <w:rFonts w:eastAsia="標楷體" w:hint="eastAsia"/>
                <w:color w:val="000000"/>
                <w:spacing w:val="20"/>
                <w:sz w:val="20"/>
              </w:rPr>
              <w:t>。故是類人員宜於退伍生效日當天，即返校辦理復職報到手續，以免年資中斷，權益受損。又復職後，應檢具退伍令、身分證、原留職停薪令、</w:t>
            </w:r>
            <w:r w:rsidR="00154A32">
              <w:rPr>
                <w:rFonts w:eastAsia="標楷體" w:hint="eastAsia"/>
                <w:color w:val="000000"/>
                <w:spacing w:val="20"/>
                <w:sz w:val="20"/>
              </w:rPr>
              <w:t>考核通知書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、敘薪通知及教師證等相關證件，至人事室申辦退撫基金年資購買等相關事宜。</w:t>
            </w:r>
          </w:p>
          <w:p w14:paraId="7D3DEEA2" w14:textId="77777777" w:rsidR="00BE071D" w:rsidRDefault="00BE071D" w:rsidP="006F462D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="標楷體" w:hint="eastAsia"/>
                <w:color w:val="000000"/>
                <w:spacing w:val="20"/>
                <w:sz w:val="20"/>
              </w:rPr>
            </w:pPr>
            <w:r>
              <w:rPr>
                <w:rFonts w:eastAsia="標楷體" w:hint="eastAsia"/>
                <w:color w:val="000000"/>
                <w:spacing w:val="20"/>
                <w:sz w:val="20"/>
              </w:rPr>
              <w:t>依法令規定，留職停薪人員，應於期間屆滿前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20</w:t>
            </w:r>
            <w:r>
              <w:rPr>
                <w:rFonts w:eastAsia="標楷體" w:hint="eastAsia"/>
                <w:color w:val="000000"/>
                <w:spacing w:val="20"/>
                <w:sz w:val="20"/>
              </w:rPr>
              <w:t>日內，向服務學校申請復職，並於期限屆滿之次日返校報到復職，逾期未復職者，</w:t>
            </w:r>
            <w:r w:rsidRPr="00F2393C">
              <w:rPr>
                <w:rFonts w:eastAsia="標楷體" w:hint="eastAsia"/>
                <w:spacing w:val="20"/>
                <w:sz w:val="20"/>
              </w:rPr>
              <w:t>依相關法令之規定辦理。</w:t>
            </w:r>
          </w:p>
          <w:p w14:paraId="4BF8C200" w14:textId="77777777" w:rsidR="00BE071D" w:rsidRDefault="00BE071D" w:rsidP="006F462D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  <w:sz w:val="20"/>
              </w:rPr>
              <w:t>依法令規定，除服兵役者外，留職停薪期間不計入成績考核及退休（職）年資，復職後亦不得</w:t>
            </w:r>
            <w:r w:rsidR="006F462D">
              <w:rPr>
                <w:rFonts w:eastAsia="標楷體" w:hint="eastAsia"/>
                <w:spacing w:val="20"/>
                <w:sz w:val="20"/>
              </w:rPr>
              <w:t>補繳退撫基金年資</w:t>
            </w:r>
            <w:r>
              <w:rPr>
                <w:rFonts w:eastAsia="標楷體" w:hint="eastAsia"/>
                <w:spacing w:val="20"/>
                <w:sz w:val="20"/>
              </w:rPr>
              <w:t>，相關福利及保險</w:t>
            </w:r>
            <w:proofErr w:type="gramStart"/>
            <w:r>
              <w:rPr>
                <w:rFonts w:eastAsia="標楷體" w:hint="eastAsia"/>
                <w:spacing w:val="20"/>
                <w:sz w:val="20"/>
              </w:rPr>
              <w:t>亦均應依</w:t>
            </w:r>
            <w:proofErr w:type="gramEnd"/>
            <w:r>
              <w:rPr>
                <w:rFonts w:eastAsia="標楷體" w:hint="eastAsia"/>
                <w:spacing w:val="20"/>
                <w:sz w:val="20"/>
              </w:rPr>
              <w:t>有關法令之規定辦理。</w:t>
            </w:r>
          </w:p>
        </w:tc>
      </w:tr>
      <w:tr w:rsidR="00C32A17" w14:paraId="71D1368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349" w:type="dxa"/>
            <w:gridSpan w:val="4"/>
            <w:vAlign w:val="center"/>
          </w:tcPr>
          <w:p w14:paraId="61507F85" w14:textId="77777777" w:rsidR="00C32A17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6838F425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B43EED">
              <w:rPr>
                <w:rFonts w:eastAsia="標楷體" w:hint="eastAsia"/>
                <w:sz w:val="28"/>
                <w:szCs w:val="28"/>
              </w:rPr>
              <w:t>請</w:t>
            </w:r>
            <w:r>
              <w:rPr>
                <w:rFonts w:eastAsia="標楷體" w:hint="eastAsia"/>
                <w:sz w:val="28"/>
                <w:szCs w:val="28"/>
              </w:rPr>
              <w:t>簽名或蓋</w:t>
            </w:r>
            <w:r w:rsidR="00D1569B">
              <w:rPr>
                <w:rFonts w:eastAsia="標楷體" w:hint="eastAsia"/>
                <w:sz w:val="28"/>
                <w:szCs w:val="28"/>
              </w:rPr>
              <w:t>私</w:t>
            </w:r>
            <w:r>
              <w:rPr>
                <w:rFonts w:eastAsia="標楷體" w:hint="eastAsia"/>
                <w:sz w:val="28"/>
                <w:szCs w:val="28"/>
              </w:rPr>
              <w:t>章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350" w:type="dxa"/>
            <w:gridSpan w:val="3"/>
            <w:vAlign w:val="center"/>
          </w:tcPr>
          <w:p w14:paraId="6BFB1FAE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2349" w:type="dxa"/>
            <w:gridSpan w:val="3"/>
            <w:vAlign w:val="center"/>
          </w:tcPr>
          <w:p w14:paraId="1BFB5A2A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2353" w:type="dxa"/>
            <w:gridSpan w:val="2"/>
            <w:vAlign w:val="center"/>
          </w:tcPr>
          <w:p w14:paraId="14BEABCB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C32A17" w14:paraId="0F1C48E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349" w:type="dxa"/>
            <w:gridSpan w:val="4"/>
            <w:vAlign w:val="center"/>
          </w:tcPr>
          <w:p w14:paraId="0224CFB4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5940E1F7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292995B4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14:paraId="3B60E41F" w14:textId="77777777" w:rsidR="00C32A17" w:rsidRDefault="00C32A17" w:rsidP="00F6361A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C32A17" w14:paraId="46F470C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349" w:type="dxa"/>
            <w:gridSpan w:val="4"/>
            <w:vAlign w:val="center"/>
          </w:tcPr>
          <w:p w14:paraId="4B25EFB5" w14:textId="77777777" w:rsidR="00C32A17" w:rsidRPr="00F600AB" w:rsidRDefault="00C32A17" w:rsidP="00C32A17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總務處</w:t>
            </w:r>
          </w:p>
        </w:tc>
        <w:tc>
          <w:tcPr>
            <w:tcW w:w="2350" w:type="dxa"/>
            <w:gridSpan w:val="3"/>
            <w:vAlign w:val="center"/>
          </w:tcPr>
          <w:p w14:paraId="0969BD29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人事室</w:t>
            </w:r>
          </w:p>
        </w:tc>
        <w:tc>
          <w:tcPr>
            <w:tcW w:w="2349" w:type="dxa"/>
            <w:gridSpan w:val="3"/>
            <w:vAlign w:val="center"/>
          </w:tcPr>
          <w:p w14:paraId="388A8F88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主計室</w:t>
            </w:r>
          </w:p>
        </w:tc>
        <w:tc>
          <w:tcPr>
            <w:tcW w:w="2353" w:type="dxa"/>
            <w:gridSpan w:val="2"/>
            <w:vAlign w:val="center"/>
          </w:tcPr>
          <w:p w14:paraId="36B132BE" w14:textId="77777777" w:rsidR="00C32A17" w:rsidRDefault="00C32A17" w:rsidP="00F636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F600AB">
              <w:rPr>
                <w:rFonts w:eastAsia="標楷體" w:hint="eastAsia"/>
                <w:sz w:val="28"/>
                <w:szCs w:val="28"/>
              </w:rPr>
              <w:t>校長批示</w:t>
            </w:r>
          </w:p>
        </w:tc>
      </w:tr>
      <w:tr w:rsidR="00C32A17" w14:paraId="0C4BC5D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349" w:type="dxa"/>
            <w:gridSpan w:val="4"/>
            <w:vAlign w:val="center"/>
          </w:tcPr>
          <w:p w14:paraId="2A9830C8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2B942700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6DA8E345" w14:textId="77777777" w:rsidR="00C32A17" w:rsidRPr="00F600AB" w:rsidRDefault="00C32A17" w:rsidP="00F6361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14:paraId="0323B7B8" w14:textId="77777777" w:rsidR="00C32A17" w:rsidRDefault="00C32A17" w:rsidP="00F6361A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</w:tbl>
    <w:p w14:paraId="51F0B0B4" w14:textId="77777777" w:rsidR="00DC2D6F" w:rsidRDefault="00DC2D6F" w:rsidP="00F2393C">
      <w:pPr>
        <w:rPr>
          <w:rFonts w:hint="eastAsia"/>
        </w:rPr>
      </w:pPr>
    </w:p>
    <w:sectPr w:rsidR="00DC2D6F" w:rsidSect="00C32A17">
      <w:pgSz w:w="11906" w:h="16838" w:code="9"/>
      <w:pgMar w:top="1134" w:right="1247" w:bottom="680" w:left="124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C300" w14:textId="77777777" w:rsidR="00D40AF3" w:rsidRDefault="00D40AF3">
      <w:r>
        <w:separator/>
      </w:r>
    </w:p>
  </w:endnote>
  <w:endnote w:type="continuationSeparator" w:id="0">
    <w:p w14:paraId="51D27001" w14:textId="77777777" w:rsidR="00D40AF3" w:rsidRDefault="00D4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EA4C" w14:textId="77777777" w:rsidR="00D40AF3" w:rsidRDefault="00D40AF3">
      <w:r>
        <w:separator/>
      </w:r>
    </w:p>
  </w:footnote>
  <w:footnote w:type="continuationSeparator" w:id="0">
    <w:p w14:paraId="234137E5" w14:textId="77777777" w:rsidR="00D40AF3" w:rsidRDefault="00D4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4F0"/>
    <w:multiLevelType w:val="hybridMultilevel"/>
    <w:tmpl w:val="7CB25D76"/>
    <w:lvl w:ilvl="0" w:tplc="927C0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1D"/>
    <w:rsid w:val="000662BC"/>
    <w:rsid w:val="000805AC"/>
    <w:rsid w:val="00154A32"/>
    <w:rsid w:val="00282520"/>
    <w:rsid w:val="002C120F"/>
    <w:rsid w:val="00320098"/>
    <w:rsid w:val="00321B7A"/>
    <w:rsid w:val="00350071"/>
    <w:rsid w:val="0038728E"/>
    <w:rsid w:val="003A1DAD"/>
    <w:rsid w:val="004A016A"/>
    <w:rsid w:val="004F0363"/>
    <w:rsid w:val="004F3FBD"/>
    <w:rsid w:val="00516F25"/>
    <w:rsid w:val="005D2955"/>
    <w:rsid w:val="005F7338"/>
    <w:rsid w:val="006E0888"/>
    <w:rsid w:val="006F462D"/>
    <w:rsid w:val="007074EB"/>
    <w:rsid w:val="00714837"/>
    <w:rsid w:val="0073003C"/>
    <w:rsid w:val="007619B4"/>
    <w:rsid w:val="00934DB0"/>
    <w:rsid w:val="00993AEB"/>
    <w:rsid w:val="00996E3A"/>
    <w:rsid w:val="009B2701"/>
    <w:rsid w:val="009F265B"/>
    <w:rsid w:val="00A32D40"/>
    <w:rsid w:val="00A4049B"/>
    <w:rsid w:val="00A86906"/>
    <w:rsid w:val="00AA1F8D"/>
    <w:rsid w:val="00AE4640"/>
    <w:rsid w:val="00B43ADD"/>
    <w:rsid w:val="00B43EED"/>
    <w:rsid w:val="00B907B4"/>
    <w:rsid w:val="00BE071D"/>
    <w:rsid w:val="00C32A17"/>
    <w:rsid w:val="00C92688"/>
    <w:rsid w:val="00C94005"/>
    <w:rsid w:val="00CD5E8C"/>
    <w:rsid w:val="00CD6910"/>
    <w:rsid w:val="00D1569B"/>
    <w:rsid w:val="00D2075C"/>
    <w:rsid w:val="00D40AF3"/>
    <w:rsid w:val="00D81E5A"/>
    <w:rsid w:val="00DC2D6F"/>
    <w:rsid w:val="00DC3C30"/>
    <w:rsid w:val="00E13E0E"/>
    <w:rsid w:val="00E568B7"/>
    <w:rsid w:val="00EA3011"/>
    <w:rsid w:val="00EC7F77"/>
    <w:rsid w:val="00F2393C"/>
    <w:rsid w:val="00F600AB"/>
    <w:rsid w:val="00F6361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6E8AF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0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AA1F8D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A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0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wufai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國立霧峰高級農工職業學校留職停薪人員復職申請書</dc:title>
  <dc:subject/>
  <dc:creator>lin</dc:creator>
  <cp:keywords/>
  <cp:lastModifiedBy>Pai-Yu Chang</cp:lastModifiedBy>
  <cp:revision>2</cp:revision>
  <cp:lastPrinted>2012-05-09T03:22:00Z</cp:lastPrinted>
  <dcterms:created xsi:type="dcterms:W3CDTF">2022-11-01T02:09:00Z</dcterms:created>
  <dcterms:modified xsi:type="dcterms:W3CDTF">2022-11-01T02:09:00Z</dcterms:modified>
</cp:coreProperties>
</file>