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42" w:rsidRPr="00D07410" w:rsidRDefault="00CF386E" w:rsidP="00CF386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國立彰化特殊教育學校</w:t>
      </w:r>
      <w:r w:rsidR="002044FB" w:rsidRPr="00D07410">
        <w:rPr>
          <w:rFonts w:ascii="標楷體" w:eastAsia="標楷體" w:hAnsi="標楷體"/>
          <w:b/>
          <w:sz w:val="32"/>
          <w:szCs w:val="32"/>
          <w:lang w:eastAsia="zh-HK"/>
        </w:rPr>
        <w:t>新進人員資安宣導單</w:t>
      </w:r>
    </w:p>
    <w:p w:rsidR="00325042" w:rsidRDefault="00A34AAC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A34AAC">
        <w:rPr>
          <w:rFonts w:ascii="標楷體" w:eastAsia="標楷體" w:hAnsi="標楷體" w:hint="eastAsia"/>
          <w:sz w:val="20"/>
          <w:szCs w:val="20"/>
        </w:rPr>
        <w:t>中華民國109年10月8日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2044FB">
        <w:rPr>
          <w:rFonts w:ascii="標楷體" w:eastAsia="標楷體" w:hAnsi="標楷體"/>
          <w:sz w:val="20"/>
          <w:szCs w:val="20"/>
        </w:rPr>
        <w:t>臺教國署秘字第1090118705號函規定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</w:rPr>
        <w:t>資安宣導：密碼換新、程式更新、下載要當心。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辦公環境內必須使用機關提供之資訊設備</w:t>
      </w:r>
      <w:r w:rsidRPr="00D03424">
        <w:rPr>
          <w:rFonts w:ascii="標楷體" w:eastAsia="標楷體" w:hAnsi="標楷體"/>
          <w:sz w:val="28"/>
          <w:szCs w:val="28"/>
        </w:rPr>
        <w:t>、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網路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及規定之軟體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不得使用個人私有設備</w:t>
      </w:r>
      <w:r w:rsidRPr="00D03424">
        <w:rPr>
          <w:rFonts w:ascii="標楷體" w:eastAsia="標楷體" w:hAnsi="標楷體"/>
          <w:sz w:val="28"/>
          <w:szCs w:val="28"/>
        </w:rPr>
        <w:t>及中國廠牌產品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，</w:t>
      </w:r>
      <w:r w:rsidRPr="00D03424">
        <w:rPr>
          <w:rFonts w:ascii="標楷體" w:eastAsia="標楷體" w:hAnsi="標楷體"/>
          <w:sz w:val="28"/>
          <w:szCs w:val="28"/>
        </w:rPr>
        <w:t>公務設備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亦不得連結個人私有手機上網</w:t>
      </w:r>
      <w:r w:rsidRPr="00D03424">
        <w:rPr>
          <w:rFonts w:ascii="標楷體" w:eastAsia="標楷體" w:hAnsi="標楷體"/>
          <w:sz w:val="28"/>
          <w:szCs w:val="28"/>
        </w:rPr>
        <w:t>。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若有業務上的需求，必須經資安長同意後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列冊管理並定期檢討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上班期間不應連結非公務需要之網站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並避免連結惡意網站或釣魚網站</w:t>
      </w:r>
      <w:r w:rsidRPr="00D03424">
        <w:rPr>
          <w:rFonts w:ascii="標楷體" w:eastAsia="標楷體" w:hAnsi="標楷體"/>
          <w:sz w:val="28"/>
          <w:szCs w:val="28"/>
        </w:rPr>
        <w:t>，如發現異常連線，請通知資安窗口。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不得使用公務電子信箱帳號登記做為非公務網站的帳號</w:t>
      </w:r>
      <w:r w:rsidRPr="00D03424">
        <w:rPr>
          <w:rFonts w:ascii="標楷體" w:eastAsia="標楷體" w:hAnsi="標楷體"/>
          <w:sz w:val="28"/>
          <w:szCs w:val="28"/>
        </w:rPr>
        <w:t>，如社群網站、電商服務等。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公務資料傳遞及聯</w:t>
      </w:r>
      <w:r w:rsidRPr="00D03424">
        <w:rPr>
          <w:rFonts w:ascii="標楷體" w:eastAsia="標楷體" w:hAnsi="標楷體"/>
          <w:sz w:val="28"/>
          <w:szCs w:val="28"/>
        </w:rPr>
        <w:t>繫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必須使用公務電子郵件帳號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不得使用非公務電子郵件傳送或討論公務訊息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即時通訊軟體使用應注意不得傳送公務敏感資料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傳送公務資訊應有適當保護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例如加密傳送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帳號密碼必須妥善保存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並遵守機關規定</w:t>
      </w:r>
      <w:r w:rsidRPr="00D03424">
        <w:rPr>
          <w:rFonts w:ascii="標楷體" w:eastAsia="標楷體" w:hAnsi="標楷體"/>
          <w:sz w:val="28"/>
          <w:szCs w:val="28"/>
        </w:rPr>
        <w:t>，如有外洩疑慮，除儘速更換密碼外，並應通知資安窗口。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主動通報資安事件或可能資安風險</w:t>
      </w:r>
      <w:r w:rsidRPr="00D03424">
        <w:rPr>
          <w:rFonts w:ascii="標楷體" w:eastAsia="標楷體" w:hAnsi="標楷體"/>
          <w:sz w:val="28"/>
          <w:szCs w:val="28"/>
        </w:rPr>
        <w:t>者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，依規定獎勵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未遵守機關資安規定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初次予以告誡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若持續發生或勸導不聽者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依規定懲處</w:t>
      </w:r>
      <w:r w:rsidRPr="00D03424">
        <w:rPr>
          <w:rFonts w:ascii="標楷體" w:eastAsia="標楷體" w:hAnsi="標楷體"/>
          <w:sz w:val="28"/>
          <w:szCs w:val="28"/>
        </w:rPr>
        <w:t>；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若因而發生資安事件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加重處分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有資安疑慮或異常時</w:t>
      </w:r>
      <w:r w:rsidRPr="00D03424">
        <w:rPr>
          <w:rFonts w:ascii="標楷體" w:eastAsia="標楷體" w:hAnsi="標楷體"/>
          <w:sz w:val="28"/>
          <w:szCs w:val="28"/>
        </w:rPr>
        <w:t>，</w:t>
      </w:r>
      <w:r w:rsidRPr="00D03424">
        <w:rPr>
          <w:rFonts w:ascii="標楷體" w:eastAsia="標楷體" w:hAnsi="標楷體"/>
          <w:sz w:val="28"/>
          <w:szCs w:val="28"/>
          <w:lang w:eastAsia="zh-HK"/>
        </w:rPr>
        <w:t>應即時通報資安窗口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jc w:val="both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應遵守個人資料保護法及資通安全管理法</w:t>
      </w:r>
      <w:r w:rsidRPr="00D03424">
        <w:rPr>
          <w:rFonts w:ascii="標楷體" w:eastAsia="標楷體" w:hAnsi="標楷體"/>
          <w:sz w:val="28"/>
          <w:szCs w:val="28"/>
        </w:rPr>
        <w:t>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jc w:val="both"/>
        <w:rPr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  <w:lang w:eastAsia="zh-HK"/>
        </w:rPr>
        <w:t>資安訊息網址</w:t>
      </w:r>
      <w:r w:rsidRPr="00D03424">
        <w:rPr>
          <w:rFonts w:ascii="標楷體" w:eastAsia="標楷體" w:hAnsi="標楷體"/>
          <w:sz w:val="28"/>
          <w:szCs w:val="28"/>
        </w:rPr>
        <w:t>: http://www.chsmr.chc.edu.tw/files/11-1000-118.php?Lang=zh-tw、彰特週訊、學校網頁最新消息。</w:t>
      </w:r>
    </w:p>
    <w:p w:rsidR="00325042" w:rsidRPr="00D03424" w:rsidRDefault="002044FB" w:rsidP="00D03424">
      <w:pPr>
        <w:pStyle w:val="aa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3424">
        <w:rPr>
          <w:rFonts w:ascii="標楷體" w:eastAsia="標楷體" w:hAnsi="標楷體"/>
          <w:sz w:val="28"/>
          <w:szCs w:val="28"/>
        </w:rPr>
        <w:t>資安窗口:資訊及設備組</w:t>
      </w:r>
    </w:p>
    <w:p w:rsidR="00325042" w:rsidRDefault="002044FB" w:rsidP="00D03424">
      <w:pPr>
        <w:pStyle w:val="aa"/>
        <w:numPr>
          <w:ilvl w:val="1"/>
          <w:numId w:val="1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電話</w:t>
      </w:r>
      <w:r>
        <w:rPr>
          <w:rFonts w:ascii="標楷體" w:eastAsia="標楷體" w:hAnsi="標楷體"/>
          <w:sz w:val="28"/>
          <w:szCs w:val="28"/>
        </w:rPr>
        <w:t>:04-8727303-2103</w:t>
      </w:r>
    </w:p>
    <w:p w:rsidR="00325042" w:rsidRDefault="002044FB" w:rsidP="00D03424">
      <w:pPr>
        <w:pStyle w:val="aa"/>
        <w:numPr>
          <w:ilvl w:val="1"/>
          <w:numId w:val="1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電子郵件</w:t>
      </w:r>
      <w:r>
        <w:rPr>
          <w:rFonts w:ascii="標楷體" w:eastAsia="標楷體" w:hAnsi="標楷體"/>
          <w:sz w:val="28"/>
          <w:szCs w:val="28"/>
        </w:rPr>
        <w:t>:</w:t>
      </w:r>
      <w:r w:rsidR="008C2483">
        <w:rPr>
          <w:rFonts w:ascii="標楷體" w:eastAsia="標楷體" w:hAnsi="標楷體"/>
          <w:sz w:val="28"/>
          <w:szCs w:val="28"/>
        </w:rPr>
        <w:t>s8731320@mail.edu.tw</w:t>
      </w:r>
      <w:bookmarkStart w:id="0" w:name="_GoBack"/>
      <w:bookmarkEnd w:id="0"/>
    </w:p>
    <w:p w:rsidR="00325042" w:rsidRDefault="002044FB">
      <w:pPr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宣導人</w:t>
      </w:r>
      <w:r>
        <w:rPr>
          <w:rFonts w:ascii="標楷體" w:eastAsia="標楷體" w:hAnsi="標楷體"/>
          <w:sz w:val="28"/>
          <w:szCs w:val="28"/>
        </w:rPr>
        <w:t>:資訊及設備組成員</w:t>
      </w:r>
    </w:p>
    <w:p w:rsidR="00325042" w:rsidRDefault="002044FB">
      <w:pPr>
        <w:spacing w:line="480" w:lineRule="exact"/>
        <w:rPr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新進人員簽名</w:t>
      </w:r>
      <w:r>
        <w:rPr>
          <w:rFonts w:ascii="標楷體" w:eastAsia="標楷體" w:hAnsi="標楷體"/>
          <w:b/>
          <w:bCs/>
          <w:sz w:val="28"/>
          <w:szCs w:val="28"/>
        </w:rPr>
        <w:t>:</w:t>
      </w:r>
    </w:p>
    <w:p w:rsidR="00325042" w:rsidRDefault="002044FB">
      <w:pPr>
        <w:spacing w:line="480" w:lineRule="exact"/>
        <w:rPr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日</w:t>
      </w:r>
    </w:p>
    <w:sectPr w:rsidR="00325042">
      <w:footerReference w:type="default" r:id="rId7"/>
      <w:pgSz w:w="11906" w:h="16838"/>
      <w:pgMar w:top="851" w:right="1800" w:bottom="709" w:left="1800" w:header="0" w:footer="4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D5" w:rsidRDefault="004A7BD5">
      <w:r>
        <w:separator/>
      </w:r>
    </w:p>
  </w:endnote>
  <w:endnote w:type="continuationSeparator" w:id="0">
    <w:p w:rsidR="004A7BD5" w:rsidRDefault="004A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42" w:rsidRDefault="002044FB">
    <w:pPr>
      <w:pStyle w:val="ac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本宣導單1式2份，由新進人員及宣導人各執1份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D5" w:rsidRDefault="004A7BD5">
      <w:r>
        <w:separator/>
      </w:r>
    </w:p>
  </w:footnote>
  <w:footnote w:type="continuationSeparator" w:id="0">
    <w:p w:rsidR="004A7BD5" w:rsidRDefault="004A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3CE"/>
    <w:multiLevelType w:val="multilevel"/>
    <w:tmpl w:val="CFB02BC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4"/>
        <w:szCs w:val="24"/>
      </w:rPr>
    </w:lvl>
    <w:lvl w:ilvl="1">
      <w:start w:val="1"/>
      <w:numFmt w:val="bullet"/>
      <w:lvlText w:val="-"/>
      <w:lvlJc w:val="left"/>
      <w:pPr>
        <w:ind w:left="960" w:hanging="480"/>
      </w:pPr>
      <w:rPr>
        <w:rFonts w:ascii="新細明體" w:hAnsi="新細明體" w:cs="新細明體" w:hint="default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31792B"/>
    <w:multiLevelType w:val="multilevel"/>
    <w:tmpl w:val="5DEA40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042"/>
    <w:rsid w:val="002044FB"/>
    <w:rsid w:val="002D74A8"/>
    <w:rsid w:val="00325042"/>
    <w:rsid w:val="004A7BD5"/>
    <w:rsid w:val="006E1C0F"/>
    <w:rsid w:val="008C2483"/>
    <w:rsid w:val="00A34AAC"/>
    <w:rsid w:val="00CF386E"/>
    <w:rsid w:val="00D03424"/>
    <w:rsid w:val="00D07410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7FDAA"/>
  <w15:docId w15:val="{31918727-A8A6-45F7-AAFD-7EC860A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ListLabel1">
    <w:name w:val="ListLabel 1"/>
    <w:qFormat/>
    <w:rPr>
      <w:rFonts w:ascii="標楷體" w:eastAsia="新細明體" w:hAnsi="標楷體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CF386E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C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dc:description/>
  <cp:lastModifiedBy>user</cp:lastModifiedBy>
  <cp:revision>30</cp:revision>
  <cp:lastPrinted>2020-10-14T23:59:00Z</cp:lastPrinted>
  <dcterms:created xsi:type="dcterms:W3CDTF">2020-09-09T23:51:00Z</dcterms:created>
  <dcterms:modified xsi:type="dcterms:W3CDTF">2020-10-15T00:05:00Z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